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B505" w14:textId="728CA0B9" w:rsidR="000D6CC5" w:rsidRPr="00180ECD" w:rsidRDefault="00711145" w:rsidP="00110612">
      <w:pPr>
        <w:spacing w:after="120"/>
        <w:jc w:val="center"/>
        <w:rPr>
          <w:rFonts w:asciiTheme="majorHAnsi" w:hAnsiTheme="majorHAnsi"/>
          <w:b/>
        </w:rPr>
      </w:pPr>
      <w:r w:rsidRPr="00180ECD">
        <w:rPr>
          <w:rFonts w:asciiTheme="majorHAnsi" w:hAnsiTheme="majorHAnsi"/>
          <w:b/>
          <w:noProof/>
        </w:rPr>
        <w:drawing>
          <wp:anchor distT="0" distB="0" distL="114300" distR="114300" simplePos="0" relativeHeight="251658240" behindDoc="1" locked="0" layoutInCell="1" allowOverlap="1" wp14:anchorId="6E37E4F2" wp14:editId="7156F8DE">
            <wp:simplePos x="0" y="0"/>
            <wp:positionH relativeFrom="column">
              <wp:posOffset>28575</wp:posOffset>
            </wp:positionH>
            <wp:positionV relativeFrom="page">
              <wp:posOffset>209550</wp:posOffset>
            </wp:positionV>
            <wp:extent cx="109283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85" y="21150"/>
                <wp:lineTo x="2108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h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ECD">
        <w:rPr>
          <w:rFonts w:asciiTheme="majorHAnsi" w:hAnsiTheme="majorHAnsi"/>
          <w:b/>
        </w:rPr>
        <w:t>Meeker</w:t>
      </w:r>
      <w:r w:rsidR="008B27A2">
        <w:rPr>
          <w:rFonts w:asciiTheme="majorHAnsi" w:hAnsiTheme="majorHAnsi"/>
          <w:b/>
        </w:rPr>
        <w:t>-</w:t>
      </w:r>
      <w:r w:rsidRPr="00180ECD">
        <w:rPr>
          <w:rFonts w:asciiTheme="majorHAnsi" w:hAnsiTheme="majorHAnsi"/>
          <w:b/>
        </w:rPr>
        <w:t>McLeod</w:t>
      </w:r>
      <w:r w:rsidR="008B27A2">
        <w:rPr>
          <w:rFonts w:asciiTheme="majorHAnsi" w:hAnsiTheme="majorHAnsi"/>
          <w:b/>
        </w:rPr>
        <w:t>-</w:t>
      </w:r>
      <w:r w:rsidRPr="00180ECD">
        <w:rPr>
          <w:rFonts w:asciiTheme="majorHAnsi" w:hAnsiTheme="majorHAnsi"/>
          <w:b/>
        </w:rPr>
        <w:t>Sibley Community Health Services</w:t>
      </w:r>
      <w:r w:rsidR="00EA6826">
        <w:rPr>
          <w:rFonts w:asciiTheme="majorHAnsi" w:hAnsiTheme="majorHAnsi"/>
          <w:b/>
        </w:rPr>
        <w:t xml:space="preserve"> Executive </w:t>
      </w:r>
      <w:r w:rsidR="00821731">
        <w:rPr>
          <w:rFonts w:asciiTheme="majorHAnsi" w:hAnsiTheme="majorHAnsi"/>
          <w:b/>
        </w:rPr>
        <w:t>Committee</w:t>
      </w:r>
      <w:r w:rsidRPr="00180ECD">
        <w:rPr>
          <w:rFonts w:asciiTheme="majorHAnsi" w:hAnsiTheme="majorHAnsi"/>
          <w:b/>
        </w:rPr>
        <w:t xml:space="preserve"> </w:t>
      </w:r>
      <w:r w:rsidR="00601780">
        <w:rPr>
          <w:rFonts w:asciiTheme="majorHAnsi" w:hAnsiTheme="majorHAnsi"/>
          <w:b/>
        </w:rPr>
        <w:t>Agenda</w:t>
      </w:r>
    </w:p>
    <w:p w14:paraId="284C6C57" w14:textId="05694A40" w:rsidR="00EA6826" w:rsidRDefault="00427EBD" w:rsidP="00427EBD">
      <w:pPr>
        <w:spacing w:after="120"/>
        <w:ind w:left="57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="00110612" w:rsidRPr="00180ECD">
        <w:rPr>
          <w:rFonts w:asciiTheme="majorHAnsi" w:hAnsiTheme="majorHAnsi"/>
          <w:b/>
        </w:rPr>
        <w:t>Date</w:t>
      </w:r>
      <w:r w:rsidR="00110612" w:rsidRPr="00EA6826">
        <w:rPr>
          <w:rFonts w:asciiTheme="majorHAnsi" w:hAnsiTheme="majorHAnsi"/>
          <w:b/>
        </w:rPr>
        <w:t>:</w:t>
      </w:r>
      <w:r w:rsidR="0082173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10/7</w:t>
      </w:r>
      <w:r w:rsidR="00EA6826" w:rsidRPr="00EA6826">
        <w:rPr>
          <w:rFonts w:asciiTheme="majorHAnsi" w:hAnsiTheme="majorHAnsi"/>
          <w:b/>
        </w:rPr>
        <w:t>/2</w:t>
      </w:r>
      <w:r w:rsidR="00C954C7">
        <w:rPr>
          <w:rFonts w:asciiTheme="majorHAnsi" w:hAnsiTheme="majorHAnsi"/>
          <w:b/>
        </w:rPr>
        <w:t>4</w:t>
      </w:r>
    </w:p>
    <w:p w14:paraId="16E51243" w14:textId="790F4E8A" w:rsidR="00EA6826" w:rsidRDefault="00427EBD" w:rsidP="00427EBD">
      <w:pPr>
        <w:spacing w:after="120"/>
        <w:ind w:left="432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</w:t>
      </w:r>
      <w:r w:rsidR="00110612" w:rsidRPr="00180ECD">
        <w:rPr>
          <w:rFonts w:asciiTheme="majorHAnsi" w:hAnsiTheme="majorHAnsi"/>
          <w:b/>
        </w:rPr>
        <w:t>Time:</w:t>
      </w:r>
      <w:r w:rsidR="00EA6826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3:00pm</w:t>
      </w:r>
    </w:p>
    <w:p w14:paraId="56EEFBC9" w14:textId="634CDC76" w:rsidR="00427EBD" w:rsidRDefault="00110612" w:rsidP="00427EBD">
      <w:pPr>
        <w:jc w:val="center"/>
        <w:rPr>
          <w:rFonts w:ascii="Segoe UI" w:hAnsi="Segoe UI" w:cs="Segoe UI"/>
          <w:color w:val="242424"/>
        </w:rPr>
      </w:pPr>
      <w:r w:rsidRPr="00180ECD">
        <w:rPr>
          <w:rFonts w:asciiTheme="majorHAnsi" w:hAnsiTheme="majorHAnsi"/>
          <w:b/>
        </w:rPr>
        <w:t>Locatio</w:t>
      </w:r>
      <w:r w:rsidR="00EA6826">
        <w:rPr>
          <w:rFonts w:asciiTheme="majorHAnsi" w:hAnsiTheme="majorHAnsi"/>
          <w:b/>
        </w:rPr>
        <w:t xml:space="preserve">n: </w:t>
      </w:r>
      <w:hyperlink r:id="rId9" w:tgtFrame="_blank" w:tooltip="Meeting join link" w:history="1">
        <w:r w:rsidR="00427EBD"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293E3AD1" w14:textId="16B2978D" w:rsidR="00427EBD" w:rsidRDefault="00427EBD" w:rsidP="00427EBD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249 464 156 498</w:t>
      </w:r>
    </w:p>
    <w:p w14:paraId="57969AA0" w14:textId="2751F76C" w:rsidR="00EA6826" w:rsidRPr="00847E5D" w:rsidRDefault="00427EBD" w:rsidP="00847E5D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proofErr w:type="spellStart"/>
      <w:r>
        <w:rPr>
          <w:rStyle w:val="me-email-text"/>
          <w:rFonts w:ascii="Segoe UI" w:hAnsi="Segoe UI" w:cs="Segoe UI"/>
          <w:color w:val="242424"/>
          <w:sz w:val="21"/>
          <w:szCs w:val="21"/>
        </w:rPr>
        <w:t>nJiEwS</w:t>
      </w:r>
      <w:proofErr w:type="spellEnd"/>
    </w:p>
    <w:p w14:paraId="47B6C537" w14:textId="77777777" w:rsidR="00EA6826" w:rsidRPr="003C488B" w:rsidRDefault="00EA6826">
      <w:pPr>
        <w:rPr>
          <w:sz w:val="14"/>
        </w:rPr>
      </w:pPr>
    </w:p>
    <w:tbl>
      <w:tblPr>
        <w:tblStyle w:val="TableGrid"/>
        <w:tblW w:w="1445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4860"/>
        <w:gridCol w:w="5220"/>
        <w:gridCol w:w="1949"/>
      </w:tblGrid>
      <w:tr w:rsidR="003C488B" w14:paraId="4C0633E6" w14:textId="77777777" w:rsidTr="00701CDF">
        <w:trPr>
          <w:trHeight w:val="647"/>
        </w:trPr>
        <w:tc>
          <w:tcPr>
            <w:tcW w:w="14454" w:type="dxa"/>
            <w:gridSpan w:val="4"/>
            <w:vAlign w:val="center"/>
          </w:tcPr>
          <w:p w14:paraId="49B8A7B2" w14:textId="44F96F3F" w:rsidR="003C488B" w:rsidRPr="00754831" w:rsidRDefault="003C488B" w:rsidP="00167B5E">
            <w:pPr>
              <w:rPr>
                <w:rFonts w:asciiTheme="minorHAnsi" w:hAnsiTheme="minorHAnsi" w:cstheme="minorHAnsi"/>
                <w:sz w:val="22"/>
              </w:rPr>
            </w:pPr>
            <w:r w:rsidRPr="00754831">
              <w:rPr>
                <w:rFonts w:asciiTheme="minorHAnsi" w:hAnsiTheme="minorHAnsi" w:cstheme="minorHAnsi"/>
                <w:sz w:val="22"/>
              </w:rPr>
              <w:t xml:space="preserve">Present: </w:t>
            </w:r>
            <w:r w:rsidR="00826230">
              <w:rPr>
                <w:rFonts w:asciiTheme="minorHAnsi" w:hAnsiTheme="minorHAnsi" w:cstheme="minorHAnsi"/>
                <w:sz w:val="22"/>
              </w:rPr>
              <w:t xml:space="preserve">Sarah Gassman, Kiza Olson, Commissioner </w:t>
            </w:r>
            <w:r w:rsidR="000571B9">
              <w:rPr>
                <w:rFonts w:asciiTheme="minorHAnsi" w:hAnsiTheme="minorHAnsi" w:cstheme="minorHAnsi"/>
                <w:sz w:val="22"/>
              </w:rPr>
              <w:t>Schmalz, Commissioner Grochow, Commissioner Oberg, Berit Sports</w:t>
            </w:r>
            <w:r w:rsidR="000971D6">
              <w:rPr>
                <w:rFonts w:asciiTheme="minorHAnsi" w:hAnsiTheme="minorHAnsi" w:cstheme="minorHAnsi"/>
                <w:sz w:val="22"/>
              </w:rPr>
              <w:t xml:space="preserve">, Brittany Becker, </w:t>
            </w:r>
            <w:r w:rsidR="002517F5">
              <w:rPr>
                <w:rFonts w:asciiTheme="minorHAnsi" w:hAnsiTheme="minorHAnsi" w:cstheme="minorHAnsi"/>
                <w:sz w:val="22"/>
              </w:rPr>
              <w:t>Rachel Fru</w:t>
            </w:r>
            <w:r w:rsidR="00D20D55">
              <w:rPr>
                <w:rFonts w:asciiTheme="minorHAnsi" w:hAnsiTheme="minorHAnsi" w:cstheme="minorHAnsi"/>
                <w:sz w:val="22"/>
              </w:rPr>
              <w:t>h</w:t>
            </w:r>
            <w:r w:rsidR="002517F5">
              <w:rPr>
                <w:rFonts w:asciiTheme="minorHAnsi" w:hAnsiTheme="minorHAnsi" w:cstheme="minorHAnsi"/>
                <w:sz w:val="22"/>
              </w:rPr>
              <w:t>wirth, Laurie Terning,</w:t>
            </w:r>
            <w:r w:rsidR="008640D2">
              <w:rPr>
                <w:rFonts w:asciiTheme="minorHAnsi" w:hAnsiTheme="minorHAnsi" w:cstheme="minorHAnsi"/>
                <w:sz w:val="22"/>
              </w:rPr>
              <w:t xml:space="preserve"> Klea Rettmann</w:t>
            </w:r>
            <w:r w:rsidR="00280932">
              <w:rPr>
                <w:rFonts w:asciiTheme="minorHAnsi" w:hAnsiTheme="minorHAnsi" w:cstheme="minorHAnsi"/>
                <w:sz w:val="22"/>
              </w:rPr>
              <w:t>, Paul Bukovich</w:t>
            </w:r>
          </w:p>
        </w:tc>
      </w:tr>
      <w:tr w:rsidR="003C488B" w14:paraId="5649E4A9" w14:textId="77777777" w:rsidTr="00701CDF">
        <w:trPr>
          <w:trHeight w:val="431"/>
        </w:trPr>
        <w:tc>
          <w:tcPr>
            <w:tcW w:w="14454" w:type="dxa"/>
            <w:gridSpan w:val="4"/>
            <w:vAlign w:val="center"/>
          </w:tcPr>
          <w:p w14:paraId="2501EF66" w14:textId="308DA4D6" w:rsidR="003C488B" w:rsidRPr="00754831" w:rsidRDefault="003C488B" w:rsidP="00167B5E">
            <w:pPr>
              <w:rPr>
                <w:rFonts w:asciiTheme="minorHAnsi" w:hAnsiTheme="minorHAnsi" w:cstheme="minorHAnsi"/>
                <w:sz w:val="22"/>
              </w:rPr>
            </w:pPr>
            <w:r w:rsidRPr="00754831">
              <w:rPr>
                <w:rFonts w:asciiTheme="minorHAnsi" w:hAnsiTheme="minorHAnsi" w:cstheme="minorHAnsi"/>
                <w:sz w:val="22"/>
              </w:rPr>
              <w:t>Absent:</w:t>
            </w:r>
            <w:r w:rsidR="00380552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3C488B" w14:paraId="0C088BD3" w14:textId="77777777" w:rsidTr="00701CDF">
        <w:trPr>
          <w:trHeight w:val="449"/>
        </w:trPr>
        <w:tc>
          <w:tcPr>
            <w:tcW w:w="14454" w:type="dxa"/>
            <w:gridSpan w:val="4"/>
            <w:vAlign w:val="center"/>
          </w:tcPr>
          <w:p w14:paraId="6BD6019B" w14:textId="77777777" w:rsidR="003C488B" w:rsidRPr="00754831" w:rsidRDefault="003C488B" w:rsidP="00167B5E">
            <w:pPr>
              <w:rPr>
                <w:rFonts w:asciiTheme="minorHAnsi" w:hAnsiTheme="minorHAnsi" w:cstheme="minorHAnsi"/>
                <w:sz w:val="22"/>
              </w:rPr>
            </w:pPr>
            <w:r w:rsidRPr="00754831">
              <w:rPr>
                <w:rFonts w:asciiTheme="minorHAnsi" w:hAnsiTheme="minorHAnsi" w:cstheme="minorHAnsi"/>
                <w:sz w:val="22"/>
              </w:rPr>
              <w:t>Guests:</w:t>
            </w:r>
          </w:p>
        </w:tc>
      </w:tr>
      <w:tr w:rsidR="00110612" w:rsidRPr="00231C14" w14:paraId="36946EDA" w14:textId="77777777" w:rsidTr="00AC1FDA">
        <w:tc>
          <w:tcPr>
            <w:tcW w:w="2425" w:type="dxa"/>
            <w:vAlign w:val="center"/>
          </w:tcPr>
          <w:p w14:paraId="3EE8E283" w14:textId="77777777" w:rsidR="00110612" w:rsidRPr="00180ECD" w:rsidRDefault="00110612" w:rsidP="0013548A">
            <w:pPr>
              <w:jc w:val="center"/>
              <w:rPr>
                <w:rFonts w:asciiTheme="majorHAnsi" w:hAnsiTheme="majorHAnsi"/>
                <w:b/>
              </w:rPr>
            </w:pPr>
            <w:r w:rsidRPr="00180ECD">
              <w:rPr>
                <w:rFonts w:asciiTheme="majorHAnsi" w:hAnsiTheme="majorHAnsi"/>
                <w:b/>
              </w:rPr>
              <w:t>Topic</w:t>
            </w:r>
          </w:p>
        </w:tc>
        <w:tc>
          <w:tcPr>
            <w:tcW w:w="4860" w:type="dxa"/>
            <w:vAlign w:val="center"/>
          </w:tcPr>
          <w:p w14:paraId="074692A9" w14:textId="77777777" w:rsidR="00110612" w:rsidRPr="00180ECD" w:rsidRDefault="00167B5E" w:rsidP="00167B5E">
            <w:pPr>
              <w:jc w:val="center"/>
              <w:rPr>
                <w:rFonts w:asciiTheme="majorHAnsi" w:hAnsiTheme="majorHAnsi"/>
                <w:b/>
              </w:rPr>
            </w:pPr>
            <w:r w:rsidRPr="00180ECD">
              <w:rPr>
                <w:rFonts w:asciiTheme="majorHAnsi" w:hAnsiTheme="majorHAnsi"/>
                <w:b/>
              </w:rPr>
              <w:t>Discussion/Plan</w:t>
            </w:r>
          </w:p>
        </w:tc>
        <w:tc>
          <w:tcPr>
            <w:tcW w:w="5220" w:type="dxa"/>
            <w:vAlign w:val="center"/>
          </w:tcPr>
          <w:p w14:paraId="3975136B" w14:textId="77777777" w:rsidR="00110612" w:rsidRPr="00180ECD" w:rsidRDefault="00167B5E" w:rsidP="0051013B">
            <w:pPr>
              <w:jc w:val="center"/>
              <w:rPr>
                <w:rFonts w:asciiTheme="majorHAnsi" w:hAnsiTheme="majorHAnsi"/>
                <w:b/>
              </w:rPr>
            </w:pPr>
            <w:r w:rsidRPr="00180ECD">
              <w:rPr>
                <w:rFonts w:asciiTheme="majorHAnsi" w:hAnsiTheme="majorHAnsi"/>
                <w:b/>
              </w:rPr>
              <w:t>Act</w:t>
            </w:r>
            <w:r w:rsidR="0051013B" w:rsidRPr="00180ECD">
              <w:rPr>
                <w:rFonts w:asciiTheme="majorHAnsi" w:hAnsiTheme="majorHAnsi"/>
                <w:b/>
              </w:rPr>
              <w:t>i</w:t>
            </w:r>
            <w:r w:rsidRPr="00180ECD">
              <w:rPr>
                <w:rFonts w:asciiTheme="majorHAnsi" w:hAnsiTheme="majorHAnsi"/>
                <w:b/>
              </w:rPr>
              <w:t>on/Do</w:t>
            </w:r>
          </w:p>
        </w:tc>
        <w:tc>
          <w:tcPr>
            <w:tcW w:w="1949" w:type="dxa"/>
            <w:vAlign w:val="center"/>
          </w:tcPr>
          <w:p w14:paraId="5B76C849" w14:textId="77777777" w:rsidR="00601780" w:rsidRDefault="00167B5E" w:rsidP="00167B5E">
            <w:pPr>
              <w:jc w:val="center"/>
              <w:rPr>
                <w:rFonts w:asciiTheme="majorHAnsi" w:hAnsiTheme="majorHAnsi"/>
                <w:b/>
              </w:rPr>
            </w:pPr>
            <w:r w:rsidRPr="00180ECD">
              <w:rPr>
                <w:rFonts w:asciiTheme="majorHAnsi" w:hAnsiTheme="majorHAnsi"/>
                <w:b/>
              </w:rPr>
              <w:t>Follow up</w:t>
            </w:r>
            <w:r w:rsidR="00601780">
              <w:rPr>
                <w:rFonts w:asciiTheme="majorHAnsi" w:hAnsiTheme="majorHAnsi"/>
                <w:b/>
              </w:rPr>
              <w:t xml:space="preserve"> </w:t>
            </w:r>
            <w:r w:rsidRPr="00180ECD">
              <w:rPr>
                <w:rFonts w:asciiTheme="majorHAnsi" w:hAnsiTheme="majorHAnsi"/>
                <w:b/>
              </w:rPr>
              <w:t>Responsible Person</w:t>
            </w:r>
          </w:p>
          <w:p w14:paraId="76EE7F3E" w14:textId="77777777" w:rsidR="00110612" w:rsidRPr="00180ECD" w:rsidRDefault="00167B5E" w:rsidP="00167B5E">
            <w:pPr>
              <w:jc w:val="center"/>
              <w:rPr>
                <w:rFonts w:asciiTheme="majorHAnsi" w:hAnsiTheme="majorHAnsi"/>
                <w:b/>
              </w:rPr>
            </w:pPr>
            <w:r w:rsidRPr="00180ECD">
              <w:rPr>
                <w:rFonts w:asciiTheme="majorHAnsi" w:hAnsiTheme="majorHAnsi"/>
                <w:b/>
              </w:rPr>
              <w:t>Deadline</w:t>
            </w:r>
          </w:p>
        </w:tc>
      </w:tr>
      <w:tr w:rsidR="00167B5E" w14:paraId="324FE48F" w14:textId="77777777" w:rsidTr="00AC1FDA">
        <w:trPr>
          <w:trHeight w:val="720"/>
        </w:trPr>
        <w:tc>
          <w:tcPr>
            <w:tcW w:w="2425" w:type="dxa"/>
            <w:vAlign w:val="center"/>
          </w:tcPr>
          <w:p w14:paraId="776D6873" w14:textId="77777777" w:rsidR="00167B5E" w:rsidRPr="00754831" w:rsidRDefault="00DD2DE7" w:rsidP="00135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C4AA2">
              <w:rPr>
                <w:rFonts w:asciiTheme="minorHAnsi" w:hAnsiTheme="minorHAnsi" w:cstheme="minorHAnsi"/>
                <w:sz w:val="22"/>
              </w:rPr>
              <w:t>Welcome</w:t>
            </w:r>
          </w:p>
        </w:tc>
        <w:tc>
          <w:tcPr>
            <w:tcW w:w="4860" w:type="dxa"/>
            <w:vAlign w:val="center"/>
          </w:tcPr>
          <w:p w14:paraId="3B4CFA04" w14:textId="77777777" w:rsidR="00167B5E" w:rsidRDefault="002A07DC" w:rsidP="003C488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Read mission statement – Commissioner Schmalz</w:t>
            </w:r>
          </w:p>
          <w:p w14:paraId="13203735" w14:textId="77777777" w:rsidR="002A07DC" w:rsidRDefault="002A07DC" w:rsidP="003C488B">
            <w:pPr>
              <w:rPr>
                <w:rFonts w:asciiTheme="minorHAnsi" w:hAnsiTheme="minorHAnsi" w:cstheme="minorHAnsi"/>
                <w:sz w:val="22"/>
              </w:rPr>
            </w:pPr>
          </w:p>
          <w:p w14:paraId="55F2B83B" w14:textId="77777777" w:rsidR="002A07DC" w:rsidRPr="00754831" w:rsidRDefault="002A07DC" w:rsidP="003C488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Our mission is to promote health, prevent disease, and protect those who live, work, learn, and play in our community. </w:t>
            </w:r>
          </w:p>
        </w:tc>
        <w:tc>
          <w:tcPr>
            <w:tcW w:w="5220" w:type="dxa"/>
            <w:vAlign w:val="center"/>
          </w:tcPr>
          <w:p w14:paraId="5B929051" w14:textId="77777777" w:rsidR="00167B5E" w:rsidRPr="00754831" w:rsidRDefault="00167B5E" w:rsidP="003C488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49" w:type="dxa"/>
            <w:vAlign w:val="center"/>
          </w:tcPr>
          <w:p w14:paraId="20B747F2" w14:textId="77777777" w:rsidR="00167B5E" w:rsidRPr="00754831" w:rsidRDefault="00167B5E" w:rsidP="003C488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27EBD" w14:paraId="0CFAB718" w14:textId="77777777" w:rsidTr="00AC1FDA">
        <w:trPr>
          <w:trHeight w:val="720"/>
        </w:trPr>
        <w:tc>
          <w:tcPr>
            <w:tcW w:w="2425" w:type="dxa"/>
            <w:vAlign w:val="center"/>
          </w:tcPr>
          <w:p w14:paraId="15CFF86B" w14:textId="1550ED0A" w:rsidR="00427EBD" w:rsidRDefault="00427EBD" w:rsidP="00135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2025 CHS Calendar Dates</w:t>
            </w:r>
          </w:p>
        </w:tc>
        <w:tc>
          <w:tcPr>
            <w:tcW w:w="4860" w:type="dxa"/>
            <w:vAlign w:val="center"/>
          </w:tcPr>
          <w:p w14:paraId="7DA6B71B" w14:textId="277CD90B" w:rsidR="00427EBD" w:rsidRDefault="007265E8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Feb 13, May 8, Aug 14, Nov 13</w:t>
            </w:r>
          </w:p>
          <w:p w14:paraId="3D5AD799" w14:textId="77777777" w:rsidR="007265E8" w:rsidRDefault="007265E8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22272AA" w14:textId="5D8FD377" w:rsidR="007265E8" w:rsidRDefault="007265E8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Location:</w:t>
            </w:r>
          </w:p>
          <w:p w14:paraId="6679CD9A" w14:textId="71B06D42" w:rsidR="007265E8" w:rsidRDefault="007265E8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Time:</w:t>
            </w:r>
          </w:p>
        </w:tc>
        <w:tc>
          <w:tcPr>
            <w:tcW w:w="5220" w:type="dxa"/>
            <w:vAlign w:val="center"/>
          </w:tcPr>
          <w:p w14:paraId="5EA5CB6C" w14:textId="77777777" w:rsidR="00427EBD" w:rsidRDefault="0034490A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CHB quarterly date/time discussion</w:t>
            </w:r>
            <w:r w:rsidR="00530B57">
              <w:rPr>
                <w:rFonts w:asciiTheme="minorHAnsi" w:hAnsiTheme="minorHAnsi" w:cstheme="minorHAnsi"/>
                <w:sz w:val="22"/>
              </w:rPr>
              <w:t>. Talk around how it would go for new Commissioners. Discussion around having a meeting for those new to the CHB when they come in; 1:1</w:t>
            </w:r>
            <w:r w:rsidR="00280932">
              <w:rPr>
                <w:rFonts w:asciiTheme="minorHAnsi" w:hAnsiTheme="minorHAnsi" w:cstheme="minorHAnsi"/>
                <w:sz w:val="22"/>
              </w:rPr>
              <w:t xml:space="preserve"> learning session from Kiza</w:t>
            </w:r>
            <w:r w:rsidR="00530B57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72A973CB" w14:textId="77777777" w:rsidR="00112F9B" w:rsidRDefault="00112F9B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9D177A4" w14:textId="15AFCBC6" w:rsidR="00112F9B" w:rsidRDefault="00112F9B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Dates will be brought to full board end of October. </w:t>
            </w:r>
            <w:r w:rsidR="003C6EDB">
              <w:rPr>
                <w:rFonts w:asciiTheme="minorHAnsi" w:hAnsiTheme="minorHAnsi" w:cstheme="minorHAnsi"/>
                <w:sz w:val="22"/>
              </w:rPr>
              <w:t xml:space="preserve">Will continue to rotate locations between counties. Times will continue 9:30-12pm pending full board approval. </w:t>
            </w:r>
          </w:p>
        </w:tc>
        <w:tc>
          <w:tcPr>
            <w:tcW w:w="1949" w:type="dxa"/>
            <w:vAlign w:val="center"/>
          </w:tcPr>
          <w:p w14:paraId="23E7C198" w14:textId="77777777" w:rsidR="00427EBD" w:rsidRPr="00BD2B62" w:rsidRDefault="00427EBD" w:rsidP="002D159A">
            <w:pPr>
              <w:rPr>
                <w:rFonts w:asciiTheme="minorHAnsi" w:hAnsiTheme="minorHAnsi" w:cstheme="minorHAnsi"/>
              </w:rPr>
            </w:pPr>
          </w:p>
        </w:tc>
      </w:tr>
      <w:tr w:rsidR="00D87D8F" w14:paraId="0D383102" w14:textId="77777777" w:rsidTr="00AC1FDA">
        <w:trPr>
          <w:trHeight w:val="720"/>
        </w:trPr>
        <w:tc>
          <w:tcPr>
            <w:tcW w:w="2425" w:type="dxa"/>
            <w:vAlign w:val="center"/>
          </w:tcPr>
          <w:p w14:paraId="6B8FAC69" w14:textId="14877E1D" w:rsidR="00D87D8F" w:rsidRDefault="00427EBD" w:rsidP="00135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COLA Review</w:t>
            </w:r>
          </w:p>
        </w:tc>
        <w:bookmarkStart w:id="0" w:name="_MON_1789821880"/>
        <w:bookmarkEnd w:id="0"/>
        <w:tc>
          <w:tcPr>
            <w:tcW w:w="4860" w:type="dxa"/>
            <w:vAlign w:val="center"/>
          </w:tcPr>
          <w:p w14:paraId="01D6198E" w14:textId="34600949" w:rsidR="00D87D8F" w:rsidRDefault="00E878C0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object w:dxaOrig="1539" w:dyaOrig="997" w14:anchorId="3FB596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8pt" o:ole="">
                  <v:imagedata r:id="rId10" o:title=""/>
                </v:shape>
                <o:OLEObject Type="Embed" ProgID="Word.Document.12" ShapeID="_x0000_i1025" DrawAspect="Icon" ObjectID="_1790051644" r:id="rId11">
                  <o:FieldCodes>\s</o:FieldCodes>
                </o:OLEObject>
              </w:object>
            </w:r>
          </w:p>
        </w:tc>
        <w:tc>
          <w:tcPr>
            <w:tcW w:w="5220" w:type="dxa"/>
            <w:vAlign w:val="center"/>
          </w:tcPr>
          <w:p w14:paraId="5D1E18D1" w14:textId="77777777" w:rsidR="00DE23DA" w:rsidRDefault="007119E9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McLeod stated the top of scale moves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yearly,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therefore no one is never technically maxed out on income. </w:t>
            </w:r>
          </w:p>
          <w:p w14:paraId="466C16CE" w14:textId="77777777" w:rsidR="00DE23DA" w:rsidRDefault="00DE23DA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75A2931" w14:textId="77777777" w:rsidR="00DE23DA" w:rsidRDefault="007119E9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Sibley does not do performance increase at top of scale. Longevity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pay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after so many years + COLA.   </w:t>
            </w:r>
          </w:p>
          <w:p w14:paraId="332E4240" w14:textId="3BB3AF55" w:rsidR="00D87D8F" w:rsidRDefault="007119E9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Meeker does not do pay for performance structure anymore for union staff but continue to do so for </w:t>
            </w:r>
            <w:r w:rsidR="00BA5CCE">
              <w:rPr>
                <w:rFonts w:asciiTheme="minorHAnsi" w:hAnsiTheme="minorHAnsi" w:cstheme="minorHAnsi"/>
                <w:sz w:val="22"/>
              </w:rPr>
              <w:t>non-union</w:t>
            </w:r>
            <w:r>
              <w:rPr>
                <w:rFonts w:asciiTheme="minorHAnsi" w:hAnsiTheme="minorHAnsi" w:cstheme="minorHAnsi"/>
                <w:sz w:val="22"/>
              </w:rPr>
              <w:t xml:space="preserve"> staff. </w:t>
            </w:r>
          </w:p>
          <w:p w14:paraId="57828BA2" w14:textId="77777777" w:rsidR="007119E9" w:rsidRDefault="007119E9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1234331" w14:textId="77777777" w:rsidR="007119E9" w:rsidRDefault="00BA5CCE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Kiza would like to see a percent or set amount for those at top of scale</w:t>
            </w:r>
            <w:r w:rsidR="00714C68">
              <w:rPr>
                <w:rFonts w:asciiTheme="minorHAnsi" w:hAnsiTheme="minorHAnsi" w:cstheme="minorHAnsi"/>
                <w:sz w:val="22"/>
              </w:rPr>
              <w:t xml:space="preserve">.  Recommend </w:t>
            </w:r>
            <w:r w:rsidR="00DE23DA">
              <w:rPr>
                <w:rFonts w:asciiTheme="minorHAnsi" w:hAnsiTheme="minorHAnsi" w:cstheme="minorHAnsi"/>
                <w:sz w:val="22"/>
              </w:rPr>
              <w:t>following</w:t>
            </w:r>
            <w:r w:rsidR="00714C68">
              <w:rPr>
                <w:rFonts w:asciiTheme="minorHAnsi" w:hAnsiTheme="minorHAnsi" w:cstheme="minorHAnsi"/>
                <w:sz w:val="22"/>
              </w:rPr>
              <w:t xml:space="preserve"> Sibley model and will bring it to full board end of October. </w:t>
            </w:r>
            <w:r w:rsidR="00826554">
              <w:rPr>
                <w:rFonts w:asciiTheme="minorHAnsi" w:hAnsiTheme="minorHAnsi" w:cstheme="minorHAnsi"/>
                <w:sz w:val="22"/>
              </w:rPr>
              <w:t xml:space="preserve">Will gather more information for 2026. </w:t>
            </w:r>
          </w:p>
          <w:p w14:paraId="1B1E6ACC" w14:textId="77777777" w:rsidR="00826554" w:rsidRDefault="00826554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AACD31E" w14:textId="77777777" w:rsidR="00826554" w:rsidRDefault="00826554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Discussion around BOM position and appropriate wage scale. Information provided came from county HR person.</w:t>
            </w:r>
            <w:r w:rsidR="00584893">
              <w:rPr>
                <w:rFonts w:asciiTheme="minorHAnsi" w:hAnsiTheme="minorHAnsi" w:cstheme="minorHAnsi"/>
                <w:sz w:val="22"/>
              </w:rPr>
              <w:t xml:space="preserve"> Discussion around amounts paid to CDS. Executive Team recommends </w:t>
            </w:r>
            <w:proofErr w:type="gramStart"/>
            <w:r w:rsidR="00584893">
              <w:rPr>
                <w:rFonts w:asciiTheme="minorHAnsi" w:hAnsiTheme="minorHAnsi" w:cstheme="minorHAnsi"/>
                <w:sz w:val="22"/>
              </w:rPr>
              <w:t>to gather</w:t>
            </w:r>
            <w:proofErr w:type="gramEnd"/>
            <w:r w:rsidR="00584893">
              <w:rPr>
                <w:rFonts w:asciiTheme="minorHAnsi" w:hAnsiTheme="minorHAnsi" w:cstheme="minorHAnsi"/>
                <w:sz w:val="22"/>
              </w:rPr>
              <w:t xml:space="preserve"> more information from counties on how the positions compare (job descriptions).  Paul said to </w:t>
            </w:r>
            <w:proofErr w:type="gramStart"/>
            <w:r w:rsidR="00584893">
              <w:rPr>
                <w:rFonts w:asciiTheme="minorHAnsi" w:hAnsiTheme="minorHAnsi" w:cstheme="minorHAnsi"/>
                <w:sz w:val="22"/>
              </w:rPr>
              <w:t>look into</w:t>
            </w:r>
            <w:proofErr w:type="gramEnd"/>
            <w:r w:rsidR="00584893">
              <w:rPr>
                <w:rFonts w:asciiTheme="minorHAnsi" w:hAnsiTheme="minorHAnsi" w:cstheme="minorHAnsi"/>
                <w:sz w:val="22"/>
              </w:rPr>
              <w:t xml:space="preserve"> classification systems</w:t>
            </w:r>
            <w:r w:rsidR="00504BE7">
              <w:rPr>
                <w:rFonts w:asciiTheme="minorHAnsi" w:hAnsiTheme="minorHAnsi" w:cstheme="minorHAnsi"/>
                <w:sz w:val="22"/>
              </w:rPr>
              <w:t xml:space="preserve">, apples to apples not apples to oranges. Partnership with counties to go through system. </w:t>
            </w:r>
          </w:p>
          <w:p w14:paraId="5CCA8721" w14:textId="77777777" w:rsidR="00504BE7" w:rsidRDefault="00504BE7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FD5E4C8" w14:textId="77777777" w:rsidR="00504BE7" w:rsidRDefault="00504BE7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38DE7AE" w14:textId="77777777" w:rsidR="00504BE7" w:rsidRDefault="00504BE7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Commissioner Schmalz said Mn SSI tends to run higher. Kiza recommends 3% COLA for CHS staff. McLeod has 3% COLA + 2.5 scale shift for those at top</w:t>
            </w:r>
            <w:r w:rsidR="00267D3D">
              <w:rPr>
                <w:rFonts w:asciiTheme="minorHAnsi" w:hAnsiTheme="minorHAnsi" w:cstheme="minorHAnsi"/>
                <w:sz w:val="22"/>
              </w:rPr>
              <w:t xml:space="preserve"> only.</w:t>
            </w:r>
          </w:p>
          <w:p w14:paraId="1FA2299B" w14:textId="77777777" w:rsidR="00267D3D" w:rsidRDefault="00267D3D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D9F1529" w14:textId="7B5B65B1" w:rsidR="00267D3D" w:rsidRDefault="00267D3D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Kiza recommends 0-3% for performance increase. Commissioners recommend no more than 5% combined COLA and performance. </w:t>
            </w:r>
          </w:p>
        </w:tc>
        <w:tc>
          <w:tcPr>
            <w:tcW w:w="1949" w:type="dxa"/>
            <w:vAlign w:val="center"/>
          </w:tcPr>
          <w:p w14:paraId="2AFB7EB2" w14:textId="77777777" w:rsidR="00D87D8F" w:rsidRPr="00BD2B62" w:rsidRDefault="00D87D8F" w:rsidP="002D159A">
            <w:pPr>
              <w:rPr>
                <w:rFonts w:asciiTheme="minorHAnsi" w:hAnsiTheme="minorHAnsi" w:cstheme="minorHAnsi"/>
              </w:rPr>
            </w:pPr>
          </w:p>
        </w:tc>
      </w:tr>
      <w:tr w:rsidR="002D159A" w14:paraId="7E1388EB" w14:textId="77777777" w:rsidTr="00AC1FDA">
        <w:trPr>
          <w:trHeight w:val="720"/>
        </w:trPr>
        <w:tc>
          <w:tcPr>
            <w:tcW w:w="2425" w:type="dxa"/>
            <w:vAlign w:val="center"/>
          </w:tcPr>
          <w:p w14:paraId="3E000D07" w14:textId="441CA0A6" w:rsidR="002D159A" w:rsidRPr="00DD2DE7" w:rsidRDefault="00427EBD" w:rsidP="00135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CHS Benefits</w:t>
            </w:r>
          </w:p>
        </w:tc>
        <w:tc>
          <w:tcPr>
            <w:tcW w:w="4860" w:type="dxa"/>
            <w:vAlign w:val="center"/>
          </w:tcPr>
          <w:p w14:paraId="23009F89" w14:textId="3CB018CF" w:rsidR="00E63892" w:rsidRPr="00DD2DE7" w:rsidRDefault="00E878C0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object w:dxaOrig="1539" w:dyaOrig="997" w14:anchorId="6E047958">
                <v:shape id="_x0000_i1026" type="#_x0000_t75" style="width:77.4pt;height:49.8pt" o:ole="">
                  <v:imagedata r:id="rId12" o:title=""/>
                </v:shape>
                <o:OLEObject Type="Embed" ProgID="Acrobat.Document.DC" ShapeID="_x0000_i1026" DrawAspect="Icon" ObjectID="_1790051645" r:id="rId13"/>
              </w:object>
            </w:r>
          </w:p>
        </w:tc>
        <w:tc>
          <w:tcPr>
            <w:tcW w:w="5220" w:type="dxa"/>
            <w:vAlign w:val="center"/>
          </w:tcPr>
          <w:p w14:paraId="6907AC2B" w14:textId="77777777" w:rsidR="001F056C" w:rsidRDefault="00F93986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Health Partners proposes 22.71% increase for 2025.</w:t>
            </w:r>
          </w:p>
          <w:p w14:paraId="47D6B6E7" w14:textId="77777777" w:rsidR="00F93986" w:rsidRDefault="00F93986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9F50403" w14:textId="344B9D5C" w:rsidR="00F93986" w:rsidRPr="00DD2DE7" w:rsidRDefault="00F93986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Kiza recommends moving to Blue</w:t>
            </w:r>
            <w:r w:rsidR="000030CB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Cross Blue</w:t>
            </w:r>
            <w:r w:rsidR="000030CB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Shield</w:t>
            </w:r>
            <w:r w:rsidR="000030CB">
              <w:rPr>
                <w:rFonts w:asciiTheme="minorHAnsi" w:hAnsiTheme="minorHAnsi" w:cstheme="minorHAnsi"/>
                <w:sz w:val="22"/>
              </w:rPr>
              <w:t xml:space="preserve"> for 2025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  <w:r w:rsidR="000030CB">
              <w:rPr>
                <w:rFonts w:asciiTheme="minorHAnsi" w:hAnsiTheme="minorHAnsi" w:cstheme="minorHAnsi"/>
                <w:sz w:val="22"/>
              </w:rPr>
              <w:t xml:space="preserve"> Will bring to full board end of October.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14:paraId="77A7DE99" w14:textId="77777777" w:rsidR="002D159A" w:rsidRPr="00BD2B62" w:rsidRDefault="002D159A" w:rsidP="002D159A">
            <w:pPr>
              <w:rPr>
                <w:rFonts w:asciiTheme="minorHAnsi" w:hAnsiTheme="minorHAnsi" w:cstheme="minorHAnsi"/>
              </w:rPr>
            </w:pPr>
          </w:p>
        </w:tc>
      </w:tr>
      <w:tr w:rsidR="002D159A" w14:paraId="3C3CEF92" w14:textId="77777777" w:rsidTr="00AC1FDA">
        <w:trPr>
          <w:trHeight w:val="720"/>
        </w:trPr>
        <w:tc>
          <w:tcPr>
            <w:tcW w:w="2425" w:type="dxa"/>
            <w:vAlign w:val="center"/>
          </w:tcPr>
          <w:p w14:paraId="39A119E0" w14:textId="35BE5CF6" w:rsidR="002D159A" w:rsidRPr="00754831" w:rsidRDefault="00427EBD" w:rsidP="00052F4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CHS 2025 Budget</w:t>
            </w:r>
          </w:p>
        </w:tc>
        <w:tc>
          <w:tcPr>
            <w:tcW w:w="4860" w:type="dxa"/>
            <w:vAlign w:val="center"/>
          </w:tcPr>
          <w:p w14:paraId="746A6E88" w14:textId="17E55AC3" w:rsidR="003B3332" w:rsidRPr="00C15331" w:rsidRDefault="00E878C0" w:rsidP="002D159A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3"/>
                <w:szCs w:val="23"/>
              </w:rPr>
            </w:pPr>
            <w:r>
              <w:object w:dxaOrig="1539" w:dyaOrig="997" w14:anchorId="3D795971">
                <v:shape id="_x0000_i1027" type="#_x0000_t75" style="width:77.4pt;height:49.8pt" o:ole="">
                  <v:imagedata r:id="rId14" o:title=""/>
                </v:shape>
                <o:OLEObject Type="Embed" ProgID="Excel.Sheet.12" ShapeID="_x0000_i1027" DrawAspect="Icon" ObjectID="_1790051646" r:id="rId15"/>
              </w:object>
            </w:r>
            <w:r>
              <w:object w:dxaOrig="1539" w:dyaOrig="997" w14:anchorId="0A9F2F47">
                <v:shape id="_x0000_i1028" type="#_x0000_t75" style="width:77.4pt;height:49.8pt" o:ole="">
                  <v:imagedata r:id="rId16" o:title=""/>
                </v:shape>
                <o:OLEObject Type="Embed" ProgID="Excel.Sheet.12" ShapeID="_x0000_i1028" DrawAspect="Icon" ObjectID="_1790051647" r:id="rId17"/>
              </w:object>
            </w:r>
          </w:p>
        </w:tc>
        <w:tc>
          <w:tcPr>
            <w:tcW w:w="5220" w:type="dxa"/>
            <w:vAlign w:val="center"/>
          </w:tcPr>
          <w:p w14:paraId="321F3C90" w14:textId="137239EB" w:rsidR="002D159A" w:rsidRPr="00754831" w:rsidRDefault="00C439D2" w:rsidP="00E001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Kiza presented preliminary budgets. </w:t>
            </w:r>
            <w:r w:rsidR="00C25292">
              <w:rPr>
                <w:rFonts w:asciiTheme="minorHAnsi" w:hAnsiTheme="minorHAnsi" w:cstheme="minorHAnsi"/>
                <w:sz w:val="22"/>
              </w:rPr>
              <w:t xml:space="preserve">Both budgets to be brought to full board end of October. </w:t>
            </w:r>
          </w:p>
        </w:tc>
        <w:tc>
          <w:tcPr>
            <w:tcW w:w="1949" w:type="dxa"/>
            <w:vAlign w:val="center"/>
          </w:tcPr>
          <w:p w14:paraId="73631C2D" w14:textId="77777777" w:rsidR="002D159A" w:rsidRPr="00754831" w:rsidRDefault="002D159A" w:rsidP="002D159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D159A" w14:paraId="5D315DF8" w14:textId="77777777" w:rsidTr="00AC1FDA">
        <w:trPr>
          <w:trHeight w:val="720"/>
        </w:trPr>
        <w:tc>
          <w:tcPr>
            <w:tcW w:w="2425" w:type="dxa"/>
            <w:vAlign w:val="center"/>
          </w:tcPr>
          <w:p w14:paraId="6C08E52C" w14:textId="13D0CF2C" w:rsidR="002D159A" w:rsidRPr="00BC2B41" w:rsidRDefault="002D159A" w:rsidP="00135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C2B41">
              <w:rPr>
                <w:rFonts w:asciiTheme="minorHAnsi" w:hAnsiTheme="minorHAnsi" w:cstheme="minorHAnsi"/>
                <w:sz w:val="22"/>
              </w:rPr>
              <w:t>Respectfully Submitted</w:t>
            </w:r>
            <w:r w:rsidR="00F63CEF">
              <w:rPr>
                <w:rFonts w:asciiTheme="minorHAnsi" w:hAnsiTheme="minorHAnsi" w:cstheme="minorHAnsi"/>
                <w:sz w:val="22"/>
              </w:rPr>
              <w:t xml:space="preserve"> by:</w:t>
            </w:r>
          </w:p>
        </w:tc>
        <w:tc>
          <w:tcPr>
            <w:tcW w:w="4860" w:type="dxa"/>
            <w:vAlign w:val="center"/>
          </w:tcPr>
          <w:p w14:paraId="2C4CCD16" w14:textId="30EBAA5D" w:rsidR="002D159A" w:rsidRPr="00DD2DE7" w:rsidRDefault="00203C2D" w:rsidP="002D159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Sarah Gassman, MMS CHS BOM</w:t>
            </w:r>
          </w:p>
        </w:tc>
        <w:tc>
          <w:tcPr>
            <w:tcW w:w="5220" w:type="dxa"/>
          </w:tcPr>
          <w:p w14:paraId="79A2435A" w14:textId="2CEEAA78" w:rsidR="00F3705E" w:rsidRPr="00F3705E" w:rsidRDefault="00D928A2" w:rsidP="002D15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705E">
              <w:rPr>
                <w:rFonts w:asciiTheme="minorHAnsi" w:hAnsiTheme="minorHAnsi" w:cstheme="minorHAnsi"/>
                <w:sz w:val="20"/>
                <w:szCs w:val="20"/>
              </w:rPr>
              <w:t xml:space="preserve">Reminder that full board will be in Meeker County upstairs meeting room, October 31 at 930am. </w:t>
            </w:r>
          </w:p>
          <w:p w14:paraId="19648176" w14:textId="05AF30C5" w:rsidR="00F3705E" w:rsidRPr="00DD2DE7" w:rsidRDefault="00F3705E" w:rsidP="002D159A">
            <w:pPr>
              <w:rPr>
                <w:rFonts w:asciiTheme="minorHAnsi" w:hAnsiTheme="minorHAnsi" w:cstheme="minorHAnsi"/>
                <w:sz w:val="22"/>
              </w:rPr>
            </w:pPr>
            <w:r w:rsidRPr="00F3705E">
              <w:rPr>
                <w:rFonts w:asciiTheme="minorHAnsi" w:hAnsiTheme="minorHAnsi" w:cstheme="minorHAnsi"/>
                <w:sz w:val="20"/>
                <w:szCs w:val="20"/>
              </w:rPr>
              <w:t xml:space="preserve">Commissioner Schmalz gave reminder to get Kiza’s performance eval done and back to him. </w:t>
            </w:r>
          </w:p>
        </w:tc>
        <w:tc>
          <w:tcPr>
            <w:tcW w:w="1949" w:type="dxa"/>
            <w:vAlign w:val="center"/>
          </w:tcPr>
          <w:p w14:paraId="3FC755BF" w14:textId="26591314" w:rsidR="002D159A" w:rsidRPr="008310BE" w:rsidRDefault="002D159A" w:rsidP="002D159A"/>
        </w:tc>
      </w:tr>
    </w:tbl>
    <w:p w14:paraId="49EEEE47" w14:textId="77777777" w:rsidR="00596BE1" w:rsidRPr="00231C14" w:rsidRDefault="00596BE1">
      <w:pPr>
        <w:rPr>
          <w:sz w:val="4"/>
          <w:szCs w:val="4"/>
        </w:rPr>
      </w:pPr>
    </w:p>
    <w:sectPr w:rsidR="00596BE1" w:rsidRPr="00231C14" w:rsidSect="00110612"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D84B" w14:textId="77777777" w:rsidR="0061351F" w:rsidRDefault="0061351F" w:rsidP="00754831">
      <w:r>
        <w:separator/>
      </w:r>
    </w:p>
  </w:endnote>
  <w:endnote w:type="continuationSeparator" w:id="0">
    <w:p w14:paraId="72933407" w14:textId="77777777" w:rsidR="0061351F" w:rsidRDefault="0061351F" w:rsidP="0075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5199" w14:textId="77777777" w:rsidR="00AE18E3" w:rsidRPr="00754831" w:rsidRDefault="00AE18E3" w:rsidP="00754831">
    <w:pPr>
      <w:pStyle w:val="Footer"/>
      <w:jc w:val="center"/>
      <w:rPr>
        <w:rFonts w:asciiTheme="minorHAnsi" w:hAnsiTheme="minorHAnsi" w:cstheme="minorHAnsi"/>
        <w:sz w:val="22"/>
      </w:rPr>
    </w:pPr>
    <w:r w:rsidRPr="00754831">
      <w:rPr>
        <w:rFonts w:asciiTheme="minorHAnsi" w:hAnsiTheme="minorHAnsi" w:cstheme="minorHAnsi"/>
        <w:sz w:val="22"/>
      </w:rPr>
      <w:t>Our mission is to promote health, prevent disease</w:t>
    </w:r>
    <w:r>
      <w:rPr>
        <w:rFonts w:asciiTheme="minorHAnsi" w:hAnsiTheme="minorHAnsi" w:cstheme="minorHAnsi"/>
        <w:sz w:val="22"/>
      </w:rPr>
      <w:t>,</w:t>
    </w:r>
    <w:r w:rsidRPr="00754831">
      <w:rPr>
        <w:rFonts w:asciiTheme="minorHAnsi" w:hAnsiTheme="minorHAnsi" w:cstheme="minorHAnsi"/>
        <w:sz w:val="22"/>
      </w:rPr>
      <w:t xml:space="preserve"> and protect those who live, work, learn</w:t>
    </w:r>
    <w:r>
      <w:rPr>
        <w:rFonts w:asciiTheme="minorHAnsi" w:hAnsiTheme="minorHAnsi" w:cstheme="minorHAnsi"/>
        <w:sz w:val="22"/>
      </w:rPr>
      <w:t>,</w:t>
    </w:r>
    <w:r w:rsidRPr="00754831">
      <w:rPr>
        <w:rFonts w:asciiTheme="minorHAnsi" w:hAnsiTheme="minorHAnsi" w:cstheme="minorHAnsi"/>
        <w:sz w:val="22"/>
      </w:rPr>
      <w:t xml:space="preserve"> and play in our community.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21A2" w14:textId="77777777" w:rsidR="0061351F" w:rsidRDefault="0061351F" w:rsidP="00754831">
      <w:r>
        <w:separator/>
      </w:r>
    </w:p>
  </w:footnote>
  <w:footnote w:type="continuationSeparator" w:id="0">
    <w:p w14:paraId="570CAE1B" w14:textId="77777777" w:rsidR="0061351F" w:rsidRDefault="0061351F" w:rsidP="0075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C19"/>
    <w:multiLevelType w:val="hybridMultilevel"/>
    <w:tmpl w:val="8000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42E8"/>
    <w:multiLevelType w:val="multilevel"/>
    <w:tmpl w:val="E028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21D23"/>
    <w:multiLevelType w:val="multilevel"/>
    <w:tmpl w:val="0312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A37BB"/>
    <w:multiLevelType w:val="hybridMultilevel"/>
    <w:tmpl w:val="5C1C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2544"/>
    <w:multiLevelType w:val="hybridMultilevel"/>
    <w:tmpl w:val="AF10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405441">
    <w:abstractNumId w:val="1"/>
  </w:num>
  <w:num w:numId="2" w16cid:durableId="168755875">
    <w:abstractNumId w:val="2"/>
  </w:num>
  <w:num w:numId="3" w16cid:durableId="1331254515">
    <w:abstractNumId w:val="3"/>
  </w:num>
  <w:num w:numId="4" w16cid:durableId="299112693">
    <w:abstractNumId w:val="0"/>
  </w:num>
  <w:num w:numId="5" w16cid:durableId="469253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9C"/>
    <w:rsid w:val="000030CB"/>
    <w:rsid w:val="00017277"/>
    <w:rsid w:val="00035D96"/>
    <w:rsid w:val="00047228"/>
    <w:rsid w:val="00052F4C"/>
    <w:rsid w:val="000571B9"/>
    <w:rsid w:val="000648E8"/>
    <w:rsid w:val="0006571A"/>
    <w:rsid w:val="000971D6"/>
    <w:rsid w:val="000A1638"/>
    <w:rsid w:val="000C2C24"/>
    <w:rsid w:val="000C33FE"/>
    <w:rsid w:val="000C57E4"/>
    <w:rsid w:val="000C7A77"/>
    <w:rsid w:val="000D1785"/>
    <w:rsid w:val="000D6CC5"/>
    <w:rsid w:val="000E7BF6"/>
    <w:rsid w:val="00110612"/>
    <w:rsid w:val="00112F9B"/>
    <w:rsid w:val="0013548A"/>
    <w:rsid w:val="001365F0"/>
    <w:rsid w:val="001378BC"/>
    <w:rsid w:val="001672A3"/>
    <w:rsid w:val="00167B5E"/>
    <w:rsid w:val="00172A8F"/>
    <w:rsid w:val="00180ECD"/>
    <w:rsid w:val="0019189C"/>
    <w:rsid w:val="001A62A5"/>
    <w:rsid w:val="001C4DDC"/>
    <w:rsid w:val="001D531F"/>
    <w:rsid w:val="001F056C"/>
    <w:rsid w:val="0020065F"/>
    <w:rsid w:val="00203C2D"/>
    <w:rsid w:val="00204A5A"/>
    <w:rsid w:val="0020745E"/>
    <w:rsid w:val="0021712E"/>
    <w:rsid w:val="00224947"/>
    <w:rsid w:val="00231C14"/>
    <w:rsid w:val="002471FC"/>
    <w:rsid w:val="002517F5"/>
    <w:rsid w:val="00257CA6"/>
    <w:rsid w:val="00262376"/>
    <w:rsid w:val="00267D3D"/>
    <w:rsid w:val="002772F7"/>
    <w:rsid w:val="00280932"/>
    <w:rsid w:val="002A07DC"/>
    <w:rsid w:val="002A30D4"/>
    <w:rsid w:val="002B4BB7"/>
    <w:rsid w:val="002B7B77"/>
    <w:rsid w:val="002C6C41"/>
    <w:rsid w:val="002D159A"/>
    <w:rsid w:val="002D4F50"/>
    <w:rsid w:val="002D6972"/>
    <w:rsid w:val="002F6993"/>
    <w:rsid w:val="00302B8E"/>
    <w:rsid w:val="0034417E"/>
    <w:rsid w:val="0034490A"/>
    <w:rsid w:val="00345B6A"/>
    <w:rsid w:val="003508D2"/>
    <w:rsid w:val="00350BB8"/>
    <w:rsid w:val="00353B85"/>
    <w:rsid w:val="003746D8"/>
    <w:rsid w:val="00380552"/>
    <w:rsid w:val="0038702C"/>
    <w:rsid w:val="003937D3"/>
    <w:rsid w:val="003B1F54"/>
    <w:rsid w:val="003B3332"/>
    <w:rsid w:val="003C488B"/>
    <w:rsid w:val="003C6EDB"/>
    <w:rsid w:val="003E0095"/>
    <w:rsid w:val="003E3063"/>
    <w:rsid w:val="003E63B7"/>
    <w:rsid w:val="0041310E"/>
    <w:rsid w:val="00427EBD"/>
    <w:rsid w:val="004648F2"/>
    <w:rsid w:val="004873BE"/>
    <w:rsid w:val="00493BFD"/>
    <w:rsid w:val="00494A8C"/>
    <w:rsid w:val="00504BE7"/>
    <w:rsid w:val="0051013B"/>
    <w:rsid w:val="005122E9"/>
    <w:rsid w:val="00521A94"/>
    <w:rsid w:val="00530B57"/>
    <w:rsid w:val="0054314D"/>
    <w:rsid w:val="00583AA0"/>
    <w:rsid w:val="00584893"/>
    <w:rsid w:val="00596948"/>
    <w:rsid w:val="00596BE1"/>
    <w:rsid w:val="005B20B5"/>
    <w:rsid w:val="005C4AA2"/>
    <w:rsid w:val="00601780"/>
    <w:rsid w:val="0061351F"/>
    <w:rsid w:val="00624C53"/>
    <w:rsid w:val="00661EE1"/>
    <w:rsid w:val="00682278"/>
    <w:rsid w:val="00682E17"/>
    <w:rsid w:val="00687D67"/>
    <w:rsid w:val="00701CDF"/>
    <w:rsid w:val="00710106"/>
    <w:rsid w:val="00711145"/>
    <w:rsid w:val="007119E9"/>
    <w:rsid w:val="00714C68"/>
    <w:rsid w:val="007240DC"/>
    <w:rsid w:val="007265E8"/>
    <w:rsid w:val="00740DBC"/>
    <w:rsid w:val="00740FDF"/>
    <w:rsid w:val="007517C2"/>
    <w:rsid w:val="00754831"/>
    <w:rsid w:val="00764D08"/>
    <w:rsid w:val="00783BEC"/>
    <w:rsid w:val="007C4D60"/>
    <w:rsid w:val="007E3D41"/>
    <w:rsid w:val="00821731"/>
    <w:rsid w:val="00821CBB"/>
    <w:rsid w:val="00826230"/>
    <w:rsid w:val="00826554"/>
    <w:rsid w:val="0083465C"/>
    <w:rsid w:val="00835635"/>
    <w:rsid w:val="008402F3"/>
    <w:rsid w:val="00847E5D"/>
    <w:rsid w:val="008640D2"/>
    <w:rsid w:val="0087340D"/>
    <w:rsid w:val="00873BF7"/>
    <w:rsid w:val="008902CC"/>
    <w:rsid w:val="00893F71"/>
    <w:rsid w:val="008B27A2"/>
    <w:rsid w:val="008C04FF"/>
    <w:rsid w:val="008C0F11"/>
    <w:rsid w:val="00911780"/>
    <w:rsid w:val="00961244"/>
    <w:rsid w:val="00973DE8"/>
    <w:rsid w:val="009D4864"/>
    <w:rsid w:val="00A44020"/>
    <w:rsid w:val="00A57EA4"/>
    <w:rsid w:val="00AA35A8"/>
    <w:rsid w:val="00AB62EE"/>
    <w:rsid w:val="00AC1FDA"/>
    <w:rsid w:val="00AE18E3"/>
    <w:rsid w:val="00B07E38"/>
    <w:rsid w:val="00B26C49"/>
    <w:rsid w:val="00B31006"/>
    <w:rsid w:val="00B3154F"/>
    <w:rsid w:val="00BA5CCE"/>
    <w:rsid w:val="00BC2B41"/>
    <w:rsid w:val="00BC7C90"/>
    <w:rsid w:val="00BD2B62"/>
    <w:rsid w:val="00C15331"/>
    <w:rsid w:val="00C25292"/>
    <w:rsid w:val="00C439D2"/>
    <w:rsid w:val="00C47D90"/>
    <w:rsid w:val="00C711D6"/>
    <w:rsid w:val="00C954C7"/>
    <w:rsid w:val="00CA5AEC"/>
    <w:rsid w:val="00CA7827"/>
    <w:rsid w:val="00CB1451"/>
    <w:rsid w:val="00CF7B7F"/>
    <w:rsid w:val="00D06B67"/>
    <w:rsid w:val="00D20D55"/>
    <w:rsid w:val="00D22C41"/>
    <w:rsid w:val="00D62AE9"/>
    <w:rsid w:val="00D87D8F"/>
    <w:rsid w:val="00D928A2"/>
    <w:rsid w:val="00DB1D40"/>
    <w:rsid w:val="00DC4253"/>
    <w:rsid w:val="00DD025A"/>
    <w:rsid w:val="00DD2DE7"/>
    <w:rsid w:val="00DE23DA"/>
    <w:rsid w:val="00E001B1"/>
    <w:rsid w:val="00E03DCB"/>
    <w:rsid w:val="00E06B49"/>
    <w:rsid w:val="00E2319A"/>
    <w:rsid w:val="00E41587"/>
    <w:rsid w:val="00E42766"/>
    <w:rsid w:val="00E63892"/>
    <w:rsid w:val="00E878C0"/>
    <w:rsid w:val="00E910A6"/>
    <w:rsid w:val="00EA6826"/>
    <w:rsid w:val="00EB75BA"/>
    <w:rsid w:val="00ED4FB9"/>
    <w:rsid w:val="00EE2F00"/>
    <w:rsid w:val="00EF176D"/>
    <w:rsid w:val="00F32692"/>
    <w:rsid w:val="00F3646E"/>
    <w:rsid w:val="00F3705E"/>
    <w:rsid w:val="00F42A03"/>
    <w:rsid w:val="00F63CEF"/>
    <w:rsid w:val="00F730CE"/>
    <w:rsid w:val="00F93986"/>
    <w:rsid w:val="00F9756A"/>
    <w:rsid w:val="00FD0490"/>
    <w:rsid w:val="00FD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9CBD0"/>
  <w15:docId w15:val="{7531D404-D95E-40D0-8818-15EBC1D7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4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831"/>
  </w:style>
  <w:style w:type="paragraph" w:styleId="Footer">
    <w:name w:val="footer"/>
    <w:basedOn w:val="Normal"/>
    <w:link w:val="FooterChar"/>
    <w:uiPriority w:val="99"/>
    <w:unhideWhenUsed/>
    <w:rsid w:val="00754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831"/>
  </w:style>
  <w:style w:type="paragraph" w:styleId="ListParagraph">
    <w:name w:val="List Paragraph"/>
    <w:basedOn w:val="Normal"/>
    <w:uiPriority w:val="34"/>
    <w:qFormat/>
    <w:rsid w:val="00701CDF"/>
    <w:pPr>
      <w:ind w:left="720"/>
      <w:contextualSpacing/>
    </w:pPr>
  </w:style>
  <w:style w:type="paragraph" w:customStyle="1" w:styleId="xmsonormal">
    <w:name w:val="x_msonormal"/>
    <w:basedOn w:val="Normal"/>
    <w:rsid w:val="00764D0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msolistparagraph">
    <w:name w:val="x_msolistparagraph"/>
    <w:basedOn w:val="Normal"/>
    <w:rsid w:val="00764D0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6BE1"/>
    <w:rPr>
      <w:color w:val="0000FF"/>
      <w:u w:val="single"/>
    </w:rPr>
  </w:style>
  <w:style w:type="character" w:customStyle="1" w:styleId="me-email-text">
    <w:name w:val="me-email-text"/>
    <w:basedOn w:val="DefaultParagraphFont"/>
    <w:rsid w:val="00427EBD"/>
  </w:style>
  <w:style w:type="character" w:customStyle="1" w:styleId="me-email-text-secondary">
    <w:name w:val="me-email-text-secondary"/>
    <w:basedOn w:val="DefaultParagraphFont"/>
    <w:rsid w:val="0042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mNkNDY5MzMtZjQ4Ni00MDkwLWJiZDctMGFhODcyNTI4ZmQw%40thread.v2/0?context=%7b%22Tid%22%3a%224a75a350-a17b-4919-ba21-5605564fd9a6%22%2c%22Oid%22%3a%222a8c706c-88e5-4996-b972-00ae4337aa65%22%7d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9F4E9-F6AF-49D6-BA6D-9BA55EAC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Ward</dc:creator>
  <cp:lastModifiedBy>Sarah Gassman</cp:lastModifiedBy>
  <cp:revision>13</cp:revision>
  <cp:lastPrinted>2023-10-24T17:20:00Z</cp:lastPrinted>
  <dcterms:created xsi:type="dcterms:W3CDTF">2024-10-07T20:09:00Z</dcterms:created>
  <dcterms:modified xsi:type="dcterms:W3CDTF">2024-10-10T12:48:00Z</dcterms:modified>
</cp:coreProperties>
</file>