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 IMMEDIATE RELEASE</w:t>
      </w:r>
    </w:p>
    <w:p w:rsidR="00603ECD" w:rsidRDefault="00603ECD" w:rsidP="00603ECD">
      <w:pPr>
        <w:jc w:val="center"/>
        <w:rPr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 newspapers and radio stations in Meeker, McLeod and Sibley Counties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FROM: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Diane Winter, Interim CHS Administrator 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603ECD" w:rsidRDefault="00603ECD" w:rsidP="00603ECD">
      <w:pPr>
        <w:jc w:val="center"/>
        <w:rPr>
          <w:rFonts w:ascii="Cambria" w:hAnsi="Cambria"/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Meeker-McLeod-Sibley Community Health Services will hold a Community He</w:t>
      </w:r>
      <w:r w:rsidR="00C046B0">
        <w:rPr>
          <w:rFonts w:ascii="Cambria" w:hAnsi="Cambria"/>
        </w:rPr>
        <w:t>alth Board Meeting on Thursd</w:t>
      </w:r>
      <w:r w:rsidR="007A45FE">
        <w:rPr>
          <w:rFonts w:ascii="Cambria" w:hAnsi="Cambria"/>
        </w:rPr>
        <w:t xml:space="preserve">ay, </w:t>
      </w:r>
      <w:r w:rsidR="00C046B0">
        <w:rPr>
          <w:rFonts w:ascii="Cambria" w:hAnsi="Cambria"/>
        </w:rPr>
        <w:t>July 11</w:t>
      </w:r>
      <w:bookmarkStart w:id="0" w:name="_GoBack"/>
      <w:bookmarkEnd w:id="0"/>
      <w:r>
        <w:rPr>
          <w:rFonts w:ascii="Cambria" w:hAnsi="Cambria"/>
        </w:rPr>
        <w:t xml:space="preserve">, 2019 from 9 a.m. – 11 a.m.   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This meeting will be held in the Large Meeting room at the McLeod County</w:t>
      </w:r>
      <w:r>
        <w:t xml:space="preserve"> </w:t>
      </w:r>
      <w:r>
        <w:rPr>
          <w:rFonts w:ascii="Cambria" w:hAnsi="Cambria"/>
        </w:rPr>
        <w:t>HHW/Solid Waste Management at 1065 5th Ave. SE, Hutchinson, MN 55350.   The meeting is open to the public.</w:t>
      </w:r>
    </w:p>
    <w:p w:rsidR="00613E0E" w:rsidRDefault="00613E0E"/>
    <w:sectPr w:rsidR="00613E0E" w:rsidSect="008B3AFD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E8" w:rsidRDefault="00DA2FE8" w:rsidP="00DA2FE8">
      <w:r>
        <w:separator/>
      </w:r>
    </w:p>
  </w:endnote>
  <w:endnote w:type="continuationSeparator" w:id="0">
    <w:p w:rsidR="00DA2FE8" w:rsidRDefault="00DA2FE8" w:rsidP="00D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E8" w:rsidRDefault="00DA2FE8" w:rsidP="00DA2FE8">
      <w:r>
        <w:separator/>
      </w:r>
    </w:p>
  </w:footnote>
  <w:footnote w:type="continuationSeparator" w:id="0">
    <w:p w:rsidR="00DA2FE8" w:rsidRDefault="00DA2FE8" w:rsidP="00DA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E8" w:rsidRDefault="008B3AFD" w:rsidP="008B3A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B9998" wp14:editId="534046B1">
          <wp:simplePos x="0" y="0"/>
          <wp:positionH relativeFrom="column">
            <wp:posOffset>-552450</wp:posOffset>
          </wp:positionH>
          <wp:positionV relativeFrom="paragraph">
            <wp:posOffset>-47625</wp:posOffset>
          </wp:positionV>
          <wp:extent cx="1457325" cy="1217930"/>
          <wp:effectExtent l="0" t="0" r="9525" b="1270"/>
          <wp:wrapThrough wrapText="bothSides">
            <wp:wrapPolygon edited="0">
              <wp:start x="0" y="0"/>
              <wp:lineTo x="0" y="21285"/>
              <wp:lineTo x="21459" y="21285"/>
              <wp:lineTo x="214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E8">
      <w:tab/>
    </w:r>
  </w:p>
  <w:tbl>
    <w:tblPr>
      <w:tblW w:w="8190" w:type="dxa"/>
      <w:tblInd w:w="1785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625"/>
      <w:gridCol w:w="1507"/>
      <w:gridCol w:w="3058"/>
    </w:tblGrid>
    <w:tr w:rsidR="00DA2FE8" w:rsidTr="008B3AFD">
      <w:tc>
        <w:tcPr>
          <w:tcW w:w="8190" w:type="dxa"/>
          <w:gridSpan w:val="3"/>
          <w:tcBorders>
            <w:bottom w:val="single" w:sz="6" w:space="0" w:color="auto"/>
          </w:tcBorders>
        </w:tcPr>
        <w:p w:rsidR="00DA2FE8" w:rsidRDefault="008B3AFD" w:rsidP="008B3AFD">
          <w:pPr>
            <w:tabs>
              <w:tab w:val="left" w:pos="-720"/>
            </w:tabs>
            <w:suppressAutoHyphens/>
            <w:jc w:val="center"/>
            <w:rPr>
              <w:b/>
              <w:i/>
              <w:spacing w:val="-4"/>
              <w:sz w:val="36"/>
            </w:rPr>
          </w:pPr>
          <w:r>
            <w:rPr>
              <w:b/>
              <w:i/>
              <w:spacing w:val="-4"/>
              <w:sz w:val="36"/>
            </w:rPr>
            <w:t>Meeker-McLeod-Sibley Community Health Services</w:t>
          </w:r>
        </w:p>
      </w:tc>
    </w:tr>
    <w:tr w:rsidR="00DA2FE8" w:rsidTr="008B3AFD">
      <w:tc>
        <w:tcPr>
          <w:tcW w:w="3625" w:type="dxa"/>
        </w:tcPr>
        <w:p w:rsidR="000130BF" w:rsidRPr="000130BF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114 N. Holcombe #250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Litchfield, MN 55355</w:t>
          </w:r>
        </w:p>
      </w:tc>
      <w:tc>
        <w:tcPr>
          <w:tcW w:w="1507" w:type="dxa"/>
        </w:tcPr>
        <w:p w:rsidR="00DA2FE8" w:rsidRDefault="00DA2FE8" w:rsidP="00DA2FE8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</w:p>
      </w:tc>
      <w:tc>
        <w:tcPr>
          <w:tcW w:w="3058" w:type="dxa"/>
        </w:tcPr>
        <w:p w:rsidR="00DA2FE8" w:rsidRDefault="007A45FE" w:rsidP="00DA2FE8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>
            <w:rPr>
              <w:b/>
              <w:spacing w:val="-2"/>
              <w:sz w:val="16"/>
            </w:rPr>
            <w:t>Direct Line (320) 693-5370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 w:rsidRPr="000130BF">
            <w:rPr>
              <w:b/>
              <w:spacing w:val="-2"/>
              <w:sz w:val="16"/>
            </w:rPr>
            <w:t>Fax</w:t>
          </w:r>
          <w:r>
            <w:rPr>
              <w:b/>
              <w:spacing w:val="-2"/>
              <w:sz w:val="16"/>
            </w:rPr>
            <w:t xml:space="preserve"> Line (</w:t>
          </w:r>
          <w:r w:rsidRPr="000130BF">
            <w:rPr>
              <w:b/>
              <w:spacing w:val="-2"/>
              <w:sz w:val="16"/>
            </w:rPr>
            <w:t>320</w:t>
          </w:r>
          <w:r>
            <w:rPr>
              <w:b/>
              <w:spacing w:val="-2"/>
              <w:sz w:val="16"/>
            </w:rPr>
            <w:t>)</w:t>
          </w:r>
          <w:r w:rsidRPr="000130BF">
            <w:rPr>
              <w:b/>
              <w:spacing w:val="-2"/>
              <w:sz w:val="16"/>
            </w:rPr>
            <w:t>-693-5399</w:t>
          </w:r>
        </w:p>
      </w:tc>
    </w:tr>
  </w:tbl>
  <w:p w:rsidR="00DA2FE8" w:rsidRDefault="00DA2FE8" w:rsidP="00DA2F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0NDQ2s7QwNDNS0lEKTi0uzszPAykwrAUARA3pTywAAAA="/>
  </w:docVars>
  <w:rsids>
    <w:rsidRoot w:val="008C5BE2"/>
    <w:rsid w:val="000130BF"/>
    <w:rsid w:val="002177E1"/>
    <w:rsid w:val="003572F9"/>
    <w:rsid w:val="003B6ECE"/>
    <w:rsid w:val="005D70C6"/>
    <w:rsid w:val="00603ECD"/>
    <w:rsid w:val="00613E0E"/>
    <w:rsid w:val="007176F8"/>
    <w:rsid w:val="00717A26"/>
    <w:rsid w:val="007A45FE"/>
    <w:rsid w:val="0082733C"/>
    <w:rsid w:val="008B3AFD"/>
    <w:rsid w:val="008C5BE2"/>
    <w:rsid w:val="008F7144"/>
    <w:rsid w:val="00955F9B"/>
    <w:rsid w:val="00C046B0"/>
    <w:rsid w:val="00C90875"/>
    <w:rsid w:val="00CD3894"/>
    <w:rsid w:val="00D94A00"/>
    <w:rsid w:val="00DA2FE8"/>
    <w:rsid w:val="00E73D67"/>
    <w:rsid w:val="00EC3B82"/>
    <w:rsid w:val="00F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FE8"/>
  </w:style>
  <w:style w:type="paragraph" w:styleId="Footer">
    <w:name w:val="footer"/>
    <w:basedOn w:val="Normal"/>
    <w:link w:val="Foot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FE8"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1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FE8"/>
  </w:style>
  <w:style w:type="paragraph" w:styleId="Footer">
    <w:name w:val="footer"/>
    <w:basedOn w:val="Normal"/>
    <w:link w:val="Foot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FE8"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1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Freidrichs</dc:creator>
  <cp:lastModifiedBy>RAnderson</cp:lastModifiedBy>
  <cp:revision>3</cp:revision>
  <dcterms:created xsi:type="dcterms:W3CDTF">2019-06-27T14:28:00Z</dcterms:created>
  <dcterms:modified xsi:type="dcterms:W3CDTF">2019-06-27T14:31:00Z</dcterms:modified>
</cp:coreProperties>
</file>